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EA7" w:rsidRDefault="00914E49">
      <w:pPr>
        <w:widowControl w:val="0"/>
        <w:ind w:firstLine="709"/>
        <w:contextualSpacing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>
        <w:rPr>
          <w:rFonts w:ascii="PT Astra Serif" w:hAnsi="PT Astra Serif"/>
          <w:bCs/>
          <w:sz w:val="24"/>
          <w:szCs w:val="24"/>
        </w:rPr>
        <w:t>Проект</w:t>
      </w:r>
    </w:p>
    <w:p w:rsidR="00D83EA7" w:rsidRPr="00037883" w:rsidRDefault="00914E49">
      <w:pPr>
        <w:widowControl w:val="0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037883">
        <w:rPr>
          <w:rFonts w:ascii="PT Astra Serif" w:hAnsi="PT Astra Serif"/>
          <w:b/>
          <w:bCs/>
          <w:sz w:val="26"/>
          <w:szCs w:val="26"/>
        </w:rPr>
        <w:t>ПОРЯДОК</w:t>
      </w:r>
    </w:p>
    <w:p w:rsidR="00D83EA7" w:rsidRPr="00037883" w:rsidRDefault="00914E49" w:rsidP="00037883">
      <w:pPr>
        <w:widowControl w:val="0"/>
        <w:ind w:firstLine="709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037883">
        <w:rPr>
          <w:rFonts w:ascii="PT Astra Serif" w:hAnsi="PT Astra Serif"/>
          <w:b/>
          <w:bCs/>
          <w:sz w:val="26"/>
          <w:szCs w:val="26"/>
        </w:rPr>
        <w:t>ПРЕДОСТАВЛЕНИЯ И РАСПРЕДЕЛЕНИЯ СУБСИДИЙ ИЗ ОБЛАСТНОГО</w:t>
      </w:r>
      <w:r w:rsidR="00037883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037883">
        <w:rPr>
          <w:rFonts w:ascii="PT Astra Serif" w:hAnsi="PT Astra Serif"/>
          <w:b/>
          <w:bCs/>
          <w:sz w:val="26"/>
          <w:szCs w:val="26"/>
        </w:rPr>
        <w:t xml:space="preserve">БЮДЖЕТА МЕСТНЫМ БЮДЖЕТАМ НА </w:t>
      </w:r>
      <w:r w:rsidRPr="00037883">
        <w:rPr>
          <w:rFonts w:ascii="PT Astra Serif" w:eastAsiaTheme="minorHAnsi" w:hAnsi="PT Astra Serif" w:cs="PT Astra Serif"/>
          <w:b/>
          <w:sz w:val="26"/>
          <w:szCs w:val="26"/>
          <w:lang w:eastAsia="en-US"/>
        </w:rPr>
        <w:t xml:space="preserve">СТРОИТЕЛЬСТВО ОБЪЕКТОВ В ОБЛАСТИ ОБРАЩЕНИЯ С ОТХОДАМИ  </w:t>
      </w:r>
    </w:p>
    <w:p w:rsidR="00D83EA7" w:rsidRPr="00037883" w:rsidRDefault="00D83EA7">
      <w:pPr>
        <w:widowControl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D83EA7" w:rsidRPr="00037883" w:rsidRDefault="00914E49">
      <w:pPr>
        <w:widowControl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1. Настоящий Порядок устанавливает правила предоставления и распределения из областного бюджета субсидий местным бюджетам на строительство </w:t>
      </w:r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объектов в области обращения с отходами </w:t>
      </w:r>
      <w:r w:rsidRPr="00037883">
        <w:rPr>
          <w:rFonts w:ascii="PT Astra Serif" w:hAnsi="PT Astra Serif"/>
          <w:sz w:val="26"/>
          <w:szCs w:val="26"/>
        </w:rPr>
        <w:t>в рамках реализации подпрограммы «Создание комплексной системы обращения с твердыми коммунальными отходами» государственной программы «Охрана окружающей среды, воспроизводство и рациональное использование природных ресурсов» (далее - Субсидии).</w:t>
      </w:r>
    </w:p>
    <w:p w:rsidR="00D83EA7" w:rsidRPr="00037883" w:rsidRDefault="00914E49">
      <w:pPr>
        <w:widowControl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>К объектам в сфере обращения с отходами относятся объекты размещения и (или) накопления отходов.</w:t>
      </w:r>
    </w:p>
    <w:p w:rsidR="00D83EA7" w:rsidRPr="00037883" w:rsidRDefault="00914E49">
      <w:pPr>
        <w:widowControl w:val="0"/>
        <w:ind w:firstLine="709"/>
        <w:contextualSpacing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037883">
        <w:rPr>
          <w:rFonts w:ascii="PT Astra Serif" w:hAnsi="PT Astra Serif"/>
          <w:sz w:val="26"/>
          <w:szCs w:val="26"/>
        </w:rPr>
        <w:t xml:space="preserve">2. Субсидия предоставляется в целях </w:t>
      </w:r>
      <w:proofErr w:type="spellStart"/>
      <w:r w:rsidRPr="00037883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037883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области, связанных с осуществлением капитальных вложений в строительство </w:t>
      </w:r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объектов в области обращения с отходами. </w:t>
      </w:r>
    </w:p>
    <w:p w:rsidR="00D83EA7" w:rsidRPr="00037883" w:rsidRDefault="00914E4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>Субсидия предоставляется муниципальному образованию «Александровский муниципальный район Томской области».</w:t>
      </w:r>
    </w:p>
    <w:p w:rsidR="00D83EA7" w:rsidRPr="00037883" w:rsidRDefault="00914E4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>3. Перечень документов, предоставляемых муниципальным образованием для получения субсидии:</w:t>
      </w:r>
    </w:p>
    <w:p w:rsidR="00D83EA7" w:rsidRPr="00037883" w:rsidRDefault="00914E4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1) Бюджетная </w:t>
      </w:r>
      <w:hyperlink r:id="rId8" w:tooltip="https://login.consultant.ru/link/?req=doc&amp;base=RLAW091&amp;n=188625&amp;dst=100455" w:history="1">
        <w:r w:rsidRPr="00037883">
          <w:rPr>
            <w:rStyle w:val="af9"/>
            <w:rFonts w:ascii="PT Astra Serif" w:hAnsi="PT Astra Serif"/>
            <w:color w:val="auto"/>
            <w:sz w:val="26"/>
            <w:szCs w:val="26"/>
          </w:rPr>
          <w:t>заявка</w:t>
        </w:r>
      </w:hyperlink>
      <w:r w:rsidRPr="00037883">
        <w:rPr>
          <w:rFonts w:ascii="PT Astra Serif" w:hAnsi="PT Astra Serif"/>
          <w:sz w:val="26"/>
          <w:szCs w:val="26"/>
        </w:rPr>
        <w:t xml:space="preserve"> по форме, установленной приложением № 1 к Правилам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 (приложение № 1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№ 313а «Об утверждении Порядка принятия решений о разработке государственных программ Томской области, их формирования и реализации») (далее – Правила);</w:t>
      </w:r>
    </w:p>
    <w:p w:rsidR="00D83EA7" w:rsidRPr="00037883" w:rsidRDefault="00914E4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>2)  Документы согласно пункту 15 Правил.</w:t>
      </w:r>
    </w:p>
    <w:p w:rsidR="00D83EA7" w:rsidRPr="00037883" w:rsidRDefault="00914E49">
      <w:pPr>
        <w:widowControl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>4. Условиями предоставления Субсидий являются:</w:t>
      </w:r>
    </w:p>
    <w:p w:rsidR="00D83EA7" w:rsidRPr="00037883" w:rsidRDefault="00914E49">
      <w:pPr>
        <w:widowControl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1) наличие в году предоставления Субсидии,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037883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037883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D83EA7" w:rsidRPr="00037883" w:rsidRDefault="00914E49">
      <w:pPr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037883">
        <w:rPr>
          <w:rFonts w:ascii="PT Astra Serif" w:hAnsi="PT Astra Serif"/>
          <w:sz w:val="26"/>
          <w:szCs w:val="26"/>
        </w:rPr>
        <w:t xml:space="preserve">2) </w:t>
      </w:r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наличие в отношении объекта капитального строительства муниципальной собственности утвержденного органом местного самоуправления муниципального образования Томской области Решения о подготовке и реализации бюджетных инвестиций в объекты капитального строительства муниципальной собственности и приобретении объектов недвижимого имущества в муниципальную собственность, о </w:t>
      </w:r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lastRenderedPageBreak/>
        <w:t>предоставлении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собственность;</w:t>
      </w:r>
    </w:p>
    <w:p w:rsidR="00D83EA7" w:rsidRPr="00037883" w:rsidRDefault="00914E49">
      <w:pPr>
        <w:widowControl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>3) наличие муниципального правового акта, устанавливающего расходное обязательство муниципального образования Томской области на осуществление капитальных вложений в объекты муниципальной собственности в сфере обращения с твердыми коммунальными отходами;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5) заключение соглашения о предоставлении из областного бюджета Субсидии бюджету муниципального образования Томской области (далее - Соглашение), предусматривающего обязательства муниципального образования Томской области по финансированию расходных обязательств, в целях </w:t>
      </w:r>
      <w:proofErr w:type="spellStart"/>
      <w:r w:rsidRPr="00037883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037883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5. Соглашение заключается в соответствии с типовой формой, установленной Департаментом финансов Томской области. </w:t>
      </w:r>
    </w:p>
    <w:p w:rsidR="00D83EA7" w:rsidRPr="00037883" w:rsidRDefault="00914E49">
      <w:pPr>
        <w:widowControl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6. Предельный уровень </w:t>
      </w:r>
      <w:proofErr w:type="spellStart"/>
      <w:r w:rsidRPr="00037883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037883">
        <w:rPr>
          <w:rFonts w:ascii="PT Astra Serif" w:hAnsi="PT Astra Serif"/>
          <w:sz w:val="26"/>
          <w:szCs w:val="26"/>
        </w:rPr>
        <w:t xml:space="preserve"> Томской областью (в процентах) объема расходного обязательства муниципального образования Томской области на осуществление капитальных вложений в объекты муниципальной собственности утверждается распоряжением Администрации Томской области.</w:t>
      </w:r>
    </w:p>
    <w:p w:rsidR="00D83EA7" w:rsidRPr="00037883" w:rsidRDefault="00914E49">
      <w:pPr>
        <w:widowControl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>7. Показателем результата использования субсидии является количество введенных в эксплуатацию объектов размещения и (или) накопления в области обращения с отходами, ед.</w:t>
      </w:r>
    </w:p>
    <w:p w:rsidR="00D83EA7" w:rsidRPr="00037883" w:rsidRDefault="00914E49">
      <w:pPr>
        <w:widowControl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>Значение показателя результата использования субсидии устанавливается в соглашении.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>8. Главный распорядитель бюджетных средств - Департамент природных ресурсов и охраны окружающей среды Томской области (далее – Департамент) перечисляет субсидию в бюджет муниципального образования Томской области после поступления от муниципального образования заявки о перечислении средств субсидии с приложением документов, подтверждающих потребность в средствах субсидии (копий муниципального(</w:t>
      </w:r>
      <w:proofErr w:type="spellStart"/>
      <w:r w:rsidRPr="00037883">
        <w:rPr>
          <w:rFonts w:ascii="PT Astra Serif" w:hAnsi="PT Astra Serif"/>
          <w:sz w:val="26"/>
          <w:szCs w:val="26"/>
        </w:rPr>
        <w:t>ых</w:t>
      </w:r>
      <w:proofErr w:type="spellEnd"/>
      <w:r w:rsidRPr="00037883">
        <w:rPr>
          <w:rFonts w:ascii="PT Astra Serif" w:hAnsi="PT Astra Serif"/>
          <w:sz w:val="26"/>
          <w:szCs w:val="26"/>
        </w:rPr>
        <w:t>) контракта(</w:t>
      </w:r>
      <w:proofErr w:type="spellStart"/>
      <w:r w:rsidRPr="00037883">
        <w:rPr>
          <w:rFonts w:ascii="PT Astra Serif" w:hAnsi="PT Astra Serif"/>
          <w:sz w:val="26"/>
          <w:szCs w:val="26"/>
        </w:rPr>
        <w:t>ов</w:t>
      </w:r>
      <w:proofErr w:type="spellEnd"/>
      <w:r w:rsidRPr="00037883">
        <w:rPr>
          <w:rFonts w:ascii="PT Astra Serif" w:hAnsi="PT Astra Serif"/>
          <w:sz w:val="26"/>
          <w:szCs w:val="26"/>
        </w:rPr>
        <w:t>), контракта(</w:t>
      </w:r>
      <w:proofErr w:type="spellStart"/>
      <w:r w:rsidRPr="00037883">
        <w:rPr>
          <w:rFonts w:ascii="PT Astra Serif" w:hAnsi="PT Astra Serif"/>
          <w:sz w:val="26"/>
          <w:szCs w:val="26"/>
        </w:rPr>
        <w:t>ов</w:t>
      </w:r>
      <w:proofErr w:type="spellEnd"/>
      <w:r w:rsidRPr="00037883">
        <w:rPr>
          <w:rFonts w:ascii="PT Astra Serif" w:hAnsi="PT Astra Serif"/>
          <w:sz w:val="26"/>
          <w:szCs w:val="26"/>
        </w:rPr>
        <w:t>), договора(</w:t>
      </w:r>
      <w:proofErr w:type="spellStart"/>
      <w:r w:rsidRPr="00037883">
        <w:rPr>
          <w:rFonts w:ascii="PT Astra Serif" w:hAnsi="PT Astra Serif"/>
          <w:sz w:val="26"/>
          <w:szCs w:val="26"/>
        </w:rPr>
        <w:t>ов</w:t>
      </w:r>
      <w:proofErr w:type="spellEnd"/>
      <w:r w:rsidRPr="00037883">
        <w:rPr>
          <w:rFonts w:ascii="PT Astra Serif" w:hAnsi="PT Astra Serif"/>
          <w:sz w:val="26"/>
          <w:szCs w:val="26"/>
        </w:rPr>
        <w:t>)).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9. Уменьшение цены муниципального контракта (договора) на строительство </w:t>
      </w:r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t>объекта</w:t>
      </w:r>
      <w:r w:rsidRPr="00037883">
        <w:rPr>
          <w:rFonts w:ascii="PT Astra Serif" w:hAnsi="PT Astra Serif"/>
          <w:sz w:val="26"/>
          <w:szCs w:val="26"/>
        </w:rPr>
        <w:t xml:space="preserve"> по результатам торгов или уменьшение сметной стоимости строительства объекта по итогу выполнения работ и (или) по результатам государственной экспертизы, включающей проверку достоверности определения сметной стоимости строительства объекта, является основанием для уменьшения объема предоставляемой субсидии пропорционально между областным и местным бюджетом в соответствии с установленным уровнем финансирования и внесения соответствующих изменений в соглашение.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10. В случае уменьшения муниципальным образованием Томской области за счет средств местного бюджета финансирования расходного обязательства муниципального образования, на исполнение которого предоставляется Субсидия, Субсидия предоставляется в размере, определенном исходя из уровня </w:t>
      </w:r>
      <w:proofErr w:type="spellStart"/>
      <w:r w:rsidRPr="00037883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037883">
        <w:rPr>
          <w:rFonts w:ascii="PT Astra Serif" w:hAnsi="PT Astra Serif"/>
          <w:sz w:val="26"/>
          <w:szCs w:val="26"/>
        </w:rPr>
        <w:t xml:space="preserve"> от уточненного общего объема бюджетных ассигнований, предусмотренных в местном бюджете на финансовое обеспечение указанного расходного обязательства. 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Объем финансового обеспечения за счет средств местного бюджета расходного обязательства муниципального образования Томской области, на исполнение которого предоставляется Субсидия, может быть увеличен муниципальным </w:t>
      </w:r>
      <w:r w:rsidRPr="00037883">
        <w:rPr>
          <w:rFonts w:ascii="PT Astra Serif" w:hAnsi="PT Astra Serif"/>
          <w:sz w:val="26"/>
          <w:szCs w:val="26"/>
        </w:rPr>
        <w:lastRenderedPageBreak/>
        <w:t xml:space="preserve">образованием, что не влечет обязательств по увеличению размера предоставляемой Субсидии из областного бюджета. </w:t>
      </w:r>
    </w:p>
    <w:p w:rsidR="00D83EA7" w:rsidRPr="00037883" w:rsidRDefault="00914E49">
      <w:pPr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037883">
        <w:rPr>
          <w:rFonts w:ascii="PT Astra Serif" w:hAnsi="PT Astra Serif"/>
          <w:sz w:val="26"/>
          <w:szCs w:val="26"/>
        </w:rPr>
        <w:t xml:space="preserve">11. </w:t>
      </w:r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Если муниципальным образованием </w:t>
      </w:r>
      <w:r w:rsidRPr="00037883">
        <w:rPr>
          <w:rFonts w:ascii="PT Astra Serif" w:hAnsi="PT Astra Serif"/>
          <w:sz w:val="26"/>
          <w:szCs w:val="26"/>
        </w:rPr>
        <w:t xml:space="preserve">Томской области </w:t>
      </w:r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по состоянию на 31 декабря года предоставления субсидии на </w:t>
      </w:r>
      <w:proofErr w:type="spellStart"/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t>софинансирование</w:t>
      </w:r>
      <w:proofErr w:type="spellEnd"/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капитальных вложений в объекты муниципальной собственности допущены нарушения обязательств, предусмотренных соглашением в соответствии с </w:t>
      </w:r>
      <w:hyperlink r:id="rId9" w:tooltip="https://login.consultant.ru/link/?req=doc&amp;base=RLAW091&amp;n=188213&amp;dst=108874" w:history="1">
        <w:r w:rsidRPr="00037883">
          <w:rPr>
            <w:rFonts w:ascii="PT Astra Serif" w:eastAsiaTheme="minorHAnsi" w:hAnsi="PT Astra Serif" w:cs="PT Astra Serif"/>
            <w:sz w:val="26"/>
            <w:szCs w:val="26"/>
            <w:lang w:eastAsia="en-US"/>
          </w:rPr>
          <w:t xml:space="preserve">пунктом </w:t>
        </w:r>
      </w:hyperlink>
      <w:r w:rsidRPr="00037883">
        <w:rPr>
          <w:rFonts w:ascii="PT Astra Serif" w:eastAsiaTheme="minorHAnsi" w:hAnsi="PT Astra Serif" w:cs="PT Astra Serif"/>
          <w:sz w:val="26"/>
          <w:szCs w:val="26"/>
          <w:lang w:eastAsia="en-US"/>
        </w:rPr>
        <w:t>7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от размера субсидии, предоставленной в году, в котором допущены нарушения указанных обязательств, подлежит возврату из местного бюджета в доход областного бюджета в срок до 1 мая года, следующего за годом предоставления субсидии.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12. Департамент в срок не позднее 30 рабочих дней со дня выявления нарушений, послуживших основаниями для возврата Субсидии, в случае, установленном пунктом 11 настоящего Порядка, направляет муниципальному образованию Томской области письменное требование с указанием причины возврата и подлежащей к возврату суммы. 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Муниципальное образование Томской области в течение 15 рабочих дней со дня получения требования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Субсидии. 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В случае отказа муниципального образования Томской области от добровольного возврата Субсидии Департамент в трехмесячный срок со дня истечения срока, указанного в абзаце втором настоящего пункта, принимает меры к взысканию Субсидии в судебном порядке. </w:t>
      </w:r>
    </w:p>
    <w:p w:rsidR="00D83EA7" w:rsidRPr="00037883" w:rsidRDefault="00914E49">
      <w:pPr>
        <w:pStyle w:val="afa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037883">
        <w:rPr>
          <w:rFonts w:ascii="PT Astra Serif" w:hAnsi="PT Astra Serif"/>
          <w:sz w:val="26"/>
          <w:szCs w:val="26"/>
        </w:rPr>
        <w:t xml:space="preserve">13. Внесение изменений в распределение объемов субсидий между муниципальными образованиями Томской области без внесения изменений в Закон об областном бюджете на текущий финансовый год и плановый период не предусмотрено. </w:t>
      </w:r>
    </w:p>
    <w:p w:rsidR="00D83EA7" w:rsidRPr="00037883" w:rsidRDefault="00D83EA7">
      <w:pPr>
        <w:ind w:firstLine="709"/>
        <w:rPr>
          <w:rFonts w:ascii="PT Astra Serif" w:hAnsi="PT Astra Serif"/>
          <w:sz w:val="26"/>
          <w:szCs w:val="26"/>
        </w:rPr>
      </w:pPr>
    </w:p>
    <w:p w:rsidR="00D83EA7" w:rsidRPr="00037883" w:rsidRDefault="00D83EA7">
      <w:pPr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D83EA7" w:rsidRPr="00037883" w:rsidSect="00291A36">
      <w:headerReference w:type="default" r:id="rId10"/>
      <w:pgSz w:w="11906" w:h="16838"/>
      <w:pgMar w:top="1134" w:right="1134" w:bottom="1134" w:left="1134" w:header="709" w:footer="709" w:gutter="0"/>
      <w:pgNumType w:start="3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EA7" w:rsidRDefault="00914E49">
      <w:r>
        <w:separator/>
      </w:r>
    </w:p>
  </w:endnote>
  <w:endnote w:type="continuationSeparator" w:id="0">
    <w:p w:rsidR="00D83EA7" w:rsidRDefault="0091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EA7" w:rsidRDefault="00914E49">
      <w:r>
        <w:separator/>
      </w:r>
    </w:p>
  </w:footnote>
  <w:footnote w:type="continuationSeparator" w:id="0">
    <w:p w:rsidR="00D83EA7" w:rsidRDefault="00914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437075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91A36" w:rsidRPr="00291A36" w:rsidRDefault="00291A36" w:rsidP="00291A36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291A36">
          <w:rPr>
            <w:rFonts w:ascii="PT Astra Serif" w:hAnsi="PT Astra Serif"/>
            <w:sz w:val="24"/>
            <w:szCs w:val="24"/>
          </w:rPr>
          <w:fldChar w:fldCharType="begin"/>
        </w:r>
        <w:r w:rsidRPr="00291A36">
          <w:rPr>
            <w:rFonts w:ascii="PT Astra Serif" w:hAnsi="PT Astra Serif"/>
            <w:sz w:val="24"/>
            <w:szCs w:val="24"/>
          </w:rPr>
          <w:instrText>PAGE   \* MERGEFORMAT</w:instrText>
        </w:r>
        <w:r w:rsidRPr="00291A3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335</w:t>
        </w:r>
        <w:r w:rsidRPr="00291A3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A7"/>
    <w:rsid w:val="00037883"/>
    <w:rsid w:val="00291A36"/>
    <w:rsid w:val="00914E49"/>
    <w:rsid w:val="00D8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88625&amp;dst=10045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8213&amp;dst=1088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06D49-3600-4771-B87E-006906ED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Д. Мирошникова</dc:creator>
  <cp:lastModifiedBy>Ширина Светлана Николаевна (shsn)</cp:lastModifiedBy>
  <cp:revision>4</cp:revision>
  <dcterms:created xsi:type="dcterms:W3CDTF">2025-09-17T04:52:00Z</dcterms:created>
  <dcterms:modified xsi:type="dcterms:W3CDTF">2025-09-23T09:58:00Z</dcterms:modified>
</cp:coreProperties>
</file>